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Demanio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Costruzioni in area di rispetto del demanio marittimo - CILA SCIA piu' autorizzazione (la mappatura si riferisce alla CILA)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della CILA/SCIA e rilascio dell'autorizzazione per costruzioni in area di rispetto del demanio marittimo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R.D. 327/1942 - Codice della navigazione - D.P.R. 380/2001 - Testo Unico delle disposizioni legislative e regolamentari in materia edilizia - D.Lgs. 42/2004 - Codice dei beni culturali e del paesaggio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Demanio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Demanio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