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Autorizzazione paesaggistica semplificata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dell'autorizzazione paesaggistica semplificata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31/2017 - Regolamento recante individuazione degli interventi esclusi dall'autorizzazione paesaggistica o sottoposti a procedura autorizzatoria semplificata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60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Silenzio assenso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