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Cantieri in cui operano piu' imprese esecutrici oppure un'unica impresa la cui entita' presunta di lavoro non sia inferiore a duecento uomini-giorno - Autorizzazione (PdC) piu' Comunicazione (la mappatura si riferisce al PdC)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di autorizzazione per cantieri in cui operano piu' imprese esecutrici oppure un'unica impresa la cui entita' presunta di lavoro non sia inferiore a duecento uomini-giorno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81/2008 - Tutela della salute e della sicurezza nei luoghi di lavoro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90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Silenzio assenso decorsi 90 giorni dalla richiesta di PdC senza termini interruttivi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