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2 SETTORE AREA TECNICA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2 SETTORE AREA TECNICA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Edilizia Privata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Denuncia dell'inizio dei lavori relativi alle opere volte al contenimento dei consumi energetici di cui agli artt. 122 e 123 del d.p.r. 380/2001 - comunicazione asseverata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nella gestione della comunicazione asseverata per denuncia dell'inizio dei lavori relativi alle opere volte al contenimento dei consumi energetici di cui agli art. 122 e 123 del d.p.r. 380/2001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D.P.R. 380/2001 - Testo Unico delle disposizioni legislative e regolamentari in materia edilizia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 SETTORE AREA TECNICA SETTORE/UNITA' ORGANIZZATIVA 2 SETTORE AREA TECNICA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Edilizia Privata Via Amendola 1 - Tel: 0981.780244 - Telefono: 0981 780201 - Pec: protocollo.comune.cassanoalloionio.cs@asmepec.it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Ing. Serra Luigi Tel: 0981.780244 - Telefono: 0981 780201 - Pec: protocollo.comune.cassanoalloionio.cs@asmepec.it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Edilizia Privata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30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Silenzio assenso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