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orri e tralicci - Autorizzazione (PdC) / silenzio-assenso ai sensi dell'art. 20,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tallazione di torri e radici per impianti radio- ricetrasmittenti e i ripetitori per i servizi di telecomun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6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