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Liquidazione periodiche trattamenti accessori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liquidazione periodica dei trattamenti accessori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