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Esternalizzazione di attivita' comunali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valutazione e deliberazione in ordine all'esternalizzazione di attivita' comunali e servizi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Si tratta di atti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