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P.I. -Cultura -Sport e Turismo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Assistenza educativa alunni disabili in ambito scolastico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Assistenza educativa specialistica per l'autonomia e la comunicazione personale dell'alunno con handicap fisico o sensoriale, per l'integrazione scolastica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D.P.R. n. 616 del 24.07.1977 (art. 42); Legge 5 febbraio 1992, n. 104 (art. 13); Nota Ministero dell'Istruzione, dell'Universita' e della Ricerca prot. n.3390 del 30.11.2001; Legge n. 289/2002 (art. 35); D.P.CM. n. 185 del 23.02.2006; Linee guida per l'integrazione scolastica degli alunni con disabilita' - Deliberazioni/Leggi regionali - Deliberazione di Giunta Deliberazione - Regolamento per l'erogazione degli interventi economici di assistenza sociale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P.I. -Cultura -Sport e Turismo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P.I. -Cultura -Sport e Turismo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Termine disciplinato dalla normativa specifica di riferimento, o diverso termine stabilito dall'Amministrazione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