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Concessione in gestione impianti sportivi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concessione a terzi della gestione di impianti sportivi.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