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Contributi per manifestazioni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di contributi a soggetti pubblici e privati che intendono promuovere iniziative e manifestazioni in ambito sportivo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