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Erogazione borse di studio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Erogazione di un contributo economico per far fronte alle spese di studio sostenute da uno studente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D.Lgs. 63/2017, attuativo della Legge 107/2015 - D.Lgs. 112/1998 - Conferimento di funzioni e compiti amministrativi dello Stato alle Regioni ed Enti locali - Regolamento comunale dei servizi scolastici - Piano di diritto allo studio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