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diritto allo studio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diritto allo studio al fine di rendere noti gli interventi dall'Amministrazione a sostegno degli Istituti Scolastici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112/1998 - Conferimento di funzioni e compiti amministrativi dello Stato alle Regioni ed Enti locali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