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Segretario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Aggiornamento PTPCT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di aggiornamento del PTPCT, elaborato dal RPCT, con l'ausilio dell'ufficio Segreteria, e approvato dalla Giunta Comunale entro il 31 gennaio di ogni anno.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gennaio di ogni anno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