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Segreteria e Supporto Organi Istituzionali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Assistenza organi istituzionali: Decadenze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portare assistenza nei processi di Decadenza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sul funzionamento del Consiglio - Delibera di Consiglio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Segreteria e Supporto Organi Istituzionali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Secondo quanto previsto dal Regolamento del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di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