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Anagrafe: Certificati anagrafici storici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certificati anagrafici storici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223/1989 - Approvazione del nuovo regolamento anagrafico della popolazione residente - D.P.R. 445/2000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https://www.comune.cassanoalloionio.cs.it/index.php?action=index&amp;p=47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espresso, certificato anagrafico storico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