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Stato civile: Rilegatura registri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Stato civile: Rilegatura registri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xXxXx giorni, in conformita' al Regolamento sull'attivita' e i procedimenti amministrativi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