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Trascrizione atto di morte avvenuta all'estero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dei registri di Stato civile, relativamente alla trascrizione dell'atto di morte avvenuta all'estero.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morte di un cittadino italiano avvenuta all'estero deve essere trascritta in Italia.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ricevimento dell'atto di morte dal Consolato o dalla parte interessata;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verifica anagrafica;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trascrizione dell'atto nei registri di Stato Civile;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invio di comunicazione dell'avvenuta trascrizione al Consolato o alla parte interessata;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aggiornamento dei registri di Anagrafe e Stato Civile.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: trascrizione dell'atto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