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 e Assetto del Territorio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Certificato destinazione 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redazione di un documento che individua, per ogni immobile richiesto, la disciplina urbanistica -edilizia comunale e provinciale applicabile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380/2001 - Testo Unico delle disposizioni legislative e regolamentari in materia edilizia - D.P.R. 642/1972 - Disciplina imposta di bollo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 Via Amendola 1 - Tel: 0981.780207 -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0981.780207 -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